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6F" w:rsidRPr="000C536F" w:rsidRDefault="000C536F" w:rsidP="000C536F">
      <w:pPr>
        <w:shd w:val="clear" w:color="auto" w:fill="FFFFFF"/>
        <w:spacing w:before="100" w:beforeAutospacing="1" w:after="0" w:line="240" w:lineRule="auto"/>
        <w:outlineLvl w:val="0"/>
        <w:rPr>
          <w:rFonts w:ascii="Yrsa" w:eastAsia="Times New Roman" w:hAnsi="Yrsa" w:cs="Times New Roman"/>
          <w:b/>
          <w:bCs/>
          <w:color w:val="444340"/>
          <w:kern w:val="36"/>
          <w:sz w:val="35"/>
          <w:szCs w:val="35"/>
          <w:lang w:eastAsia="sv-SE"/>
        </w:rPr>
      </w:pPr>
      <w:r w:rsidRPr="000C536F">
        <w:rPr>
          <w:rFonts w:ascii="Yrsa" w:eastAsia="Times New Roman" w:hAnsi="Yrsa" w:cs="Times New Roman"/>
          <w:b/>
          <w:bCs/>
          <w:color w:val="444340"/>
          <w:kern w:val="36"/>
          <w:sz w:val="35"/>
          <w:szCs w:val="35"/>
          <w:lang w:eastAsia="sv-SE"/>
        </w:rPr>
        <w:t>Försäkringar</w:t>
      </w:r>
      <w:r w:rsidR="00CD47CD">
        <w:rPr>
          <w:rFonts w:ascii="Yrsa" w:eastAsia="Times New Roman" w:hAnsi="Yrsa" w:cs="Times New Roman"/>
          <w:b/>
          <w:bCs/>
          <w:color w:val="444340"/>
          <w:kern w:val="36"/>
          <w:sz w:val="35"/>
          <w:szCs w:val="35"/>
          <w:lang w:eastAsia="sv-SE"/>
        </w:rPr>
        <w:t xml:space="preserve"> 2017</w:t>
      </w:r>
    </w:p>
    <w:p w:rsidR="000C536F" w:rsidRPr="000C536F" w:rsidRDefault="000C536F" w:rsidP="000C536F">
      <w:pPr>
        <w:shd w:val="clear" w:color="auto" w:fill="FFFFFF"/>
        <w:spacing w:before="100" w:beforeAutospacing="1" w:after="192" w:line="240" w:lineRule="auto"/>
        <w:outlineLvl w:val="2"/>
        <w:rPr>
          <w:rFonts w:ascii="Yrsa" w:eastAsia="Times New Roman" w:hAnsi="Yrsa" w:cs="Times New Roman"/>
          <w:b/>
          <w:bCs/>
          <w:sz w:val="27"/>
          <w:szCs w:val="27"/>
          <w:lang w:eastAsia="sv-SE"/>
        </w:rPr>
      </w:pPr>
      <w:r w:rsidRPr="000C536F">
        <w:rPr>
          <w:rFonts w:ascii="Yrsa" w:eastAsia="Times New Roman" w:hAnsi="Yrsa" w:cs="Times New Roman"/>
          <w:b/>
          <w:bCs/>
          <w:sz w:val="27"/>
          <w:szCs w:val="27"/>
          <w:lang w:eastAsia="sv-SE"/>
        </w:rPr>
        <w:t>Nedanstående försäkringar ingår i ditt medlemskap:</w:t>
      </w:r>
    </w:p>
    <w:p w:rsidR="000C536F" w:rsidRPr="000C536F" w:rsidRDefault="008E7DE3" w:rsidP="000C5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hyperlink r:id="rId6" w:history="1">
        <w:r w:rsidR="000C536F" w:rsidRPr="008E7DE3">
          <w:rPr>
            <w:rFonts w:ascii="Times New Roman" w:eastAsia="Times New Roman" w:hAnsi="Times New Roman" w:cs="Times New Roman"/>
            <w:b/>
            <w:bCs/>
            <w:color w:val="FF0000"/>
            <w:sz w:val="15"/>
            <w:szCs w:val="15"/>
            <w:lang w:eastAsia="sv-SE"/>
          </w:rPr>
          <w:t>Hemförsäkring</w:t>
        </w:r>
      </w:hyperlink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 xml:space="preserve">Som medlem i Pappers har du redan en extra fördelaktig hemförsäkring hos Folksam. Till exempel finns ingen övre gräns för hur mycket ersättning du kan få för dina saker – du blir aldrig underförsäkrad (gäller </w:t>
      </w:r>
      <w:proofErr w:type="gramStart"/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t>ej</w:t>
      </w:r>
      <w:proofErr w:type="gramEnd"/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t xml:space="preserve"> smycken).</w:t>
      </w:r>
    </w:p>
    <w:p w:rsidR="000C536F" w:rsidRPr="000C536F" w:rsidRDefault="008E7DE3" w:rsidP="000C5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hyperlink r:id="rId7" w:history="1">
        <w:r w:rsidR="000C536F" w:rsidRPr="008E7DE3">
          <w:rPr>
            <w:rFonts w:ascii="Times New Roman" w:eastAsia="Times New Roman" w:hAnsi="Times New Roman" w:cs="Times New Roman"/>
            <w:b/>
            <w:bCs/>
            <w:color w:val="FF0000"/>
            <w:sz w:val="15"/>
            <w:szCs w:val="15"/>
            <w:lang w:eastAsia="sv-SE"/>
          </w:rPr>
          <w:t>Medlemsolycksfall Fritid</w:t>
        </w:r>
      </w:hyperlink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Trots alla skaderisker på jobbet, är det när du är ledig som de flesta olyckor sker. Som medlem Pappers har du ett olycksfallsskydd även när du är ledig.</w:t>
      </w:r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Försäkringen Medlemsolycksfall Fritid kan du också teckna till din make/maka, registrerade partner eller sambo.</w:t>
      </w:r>
    </w:p>
    <w:p w:rsidR="000C536F" w:rsidRPr="000C536F" w:rsidRDefault="008E7DE3" w:rsidP="000C5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hyperlink r:id="rId8" w:history="1">
        <w:r w:rsidR="000C536F" w:rsidRPr="008E7DE3">
          <w:rPr>
            <w:rFonts w:ascii="Times New Roman" w:eastAsia="Times New Roman" w:hAnsi="Times New Roman" w:cs="Times New Roman"/>
            <w:b/>
            <w:bCs/>
            <w:color w:val="FF0000"/>
            <w:sz w:val="15"/>
            <w:szCs w:val="15"/>
            <w:lang w:eastAsia="sv-SE"/>
          </w:rPr>
          <w:t>Diagnosförsäkring</w:t>
        </w:r>
      </w:hyperlink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Ett viktigt komplement till Pappers övriga försäkringar och ingår i ditt medlemskap. Försäkringen omfattar alla medlemmar i förbundet upp till 65 år och lämnar ersättning med ett engångsbelopp vid allvarliga diagnoser.</w:t>
      </w:r>
    </w:p>
    <w:p w:rsidR="000C536F" w:rsidRPr="000C536F" w:rsidRDefault="008E7DE3" w:rsidP="000C5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hyperlink r:id="rId9" w:history="1">
        <w:r w:rsidR="000C536F" w:rsidRPr="008E7DE3">
          <w:rPr>
            <w:rFonts w:ascii="Times New Roman" w:eastAsia="Times New Roman" w:hAnsi="Times New Roman" w:cs="Times New Roman"/>
            <w:b/>
            <w:bCs/>
            <w:color w:val="FF0000"/>
            <w:sz w:val="15"/>
            <w:szCs w:val="15"/>
            <w:lang w:eastAsia="sv-SE"/>
          </w:rPr>
          <w:t>Barngrupplivförsäkring</w:t>
        </w:r>
      </w:hyperlink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Gäller barn till gruppmedlemmar fram till och med det kalenderår som barnet fyller 18 år. Barngruppliv omfattar även barn till make, registrerad partner eller sambo – om barnet är folkbokfört på samma adress som dig som är medlem. Barnet måste vara bosatt inom Norden. Om barnet skulle avlida utbetalas 35 000 kronor till barnets dödsbo.</w:t>
      </w:r>
    </w:p>
    <w:p w:rsidR="000C536F" w:rsidRPr="000C536F" w:rsidRDefault="008E7DE3" w:rsidP="000C5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hyperlink r:id="rId10" w:history="1">
        <w:r w:rsidR="000C536F" w:rsidRPr="008E7DE3">
          <w:rPr>
            <w:rFonts w:ascii="Times New Roman" w:eastAsia="Times New Roman" w:hAnsi="Times New Roman" w:cs="Times New Roman"/>
            <w:b/>
            <w:bCs/>
            <w:color w:val="FF0000"/>
            <w:sz w:val="15"/>
            <w:szCs w:val="15"/>
            <w:lang w:eastAsia="sv-SE"/>
          </w:rPr>
          <w:t>Olycksfall och sjukdom 65+</w:t>
        </w:r>
      </w:hyperlink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Att vara försäkrad mot plötsliga utgifter är minst lika viktigt efter pensionen som när du arbetar. Olycksfall 60+ ingår för alla medlemmar och för dig som är född 1933 och senare ingår även Sjukdom 60+. Du kan även teckna försäkringarna till din partner.</w:t>
      </w:r>
    </w:p>
    <w:p w:rsidR="000C536F" w:rsidRPr="000C536F" w:rsidRDefault="000C536F" w:rsidP="000C536F">
      <w:pPr>
        <w:shd w:val="clear" w:color="auto" w:fill="FFFFFF"/>
        <w:spacing w:before="100" w:beforeAutospacing="1" w:after="192" w:line="240" w:lineRule="auto"/>
        <w:outlineLvl w:val="2"/>
        <w:rPr>
          <w:rFonts w:ascii="Yrsa" w:eastAsia="Times New Roman" w:hAnsi="Yrsa" w:cs="Times New Roman"/>
          <w:b/>
          <w:bCs/>
          <w:sz w:val="27"/>
          <w:szCs w:val="27"/>
          <w:lang w:eastAsia="sv-SE"/>
        </w:rPr>
      </w:pPr>
      <w:r w:rsidRPr="000C536F">
        <w:rPr>
          <w:rFonts w:ascii="Yrsa" w:eastAsia="Times New Roman" w:hAnsi="Yrsa" w:cs="Times New Roman"/>
          <w:b/>
          <w:bCs/>
          <w:sz w:val="27"/>
          <w:szCs w:val="27"/>
          <w:lang w:eastAsia="sv-SE"/>
        </w:rPr>
        <w:t>Obligatoriska försäkringar som inte ingår i ditt medlemskap:</w:t>
      </w:r>
    </w:p>
    <w:p w:rsidR="000C536F" w:rsidRPr="000C536F" w:rsidRDefault="008E7DE3" w:rsidP="000C53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hyperlink r:id="rId11" w:history="1">
        <w:r w:rsidR="000C536F" w:rsidRPr="008E7DE3">
          <w:rPr>
            <w:rFonts w:ascii="Times New Roman" w:eastAsia="Times New Roman" w:hAnsi="Times New Roman" w:cs="Times New Roman"/>
            <w:b/>
            <w:bCs/>
            <w:color w:val="FF0000"/>
            <w:sz w:val="15"/>
            <w:szCs w:val="15"/>
            <w:lang w:eastAsia="sv-SE"/>
          </w:rPr>
          <w:t>Sjukförsäkring</w:t>
        </w:r>
      </w:hyperlink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Sjukdom eller olycka kan drabba vem som helst. En kortvarig sjukskrivning kanske inte påverkar ekonomin så mycket, men om det blir långvarigt kan det bli mer kännbart.</w:t>
      </w:r>
    </w:p>
    <w:p w:rsidR="000C536F" w:rsidRPr="000C536F" w:rsidRDefault="008E7DE3" w:rsidP="000C53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hyperlink r:id="rId12" w:history="1">
        <w:r w:rsidR="000C536F" w:rsidRPr="008E7DE3">
          <w:rPr>
            <w:rFonts w:ascii="Times New Roman" w:eastAsia="Times New Roman" w:hAnsi="Times New Roman" w:cs="Times New Roman"/>
            <w:b/>
            <w:bCs/>
            <w:color w:val="FF0000"/>
            <w:sz w:val="15"/>
            <w:szCs w:val="15"/>
            <w:lang w:eastAsia="sv-SE"/>
          </w:rPr>
          <w:t>Grupplivförsäkring</w:t>
        </w:r>
      </w:hyperlink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Om du skulle gå bort kan dina anhöriga drabbas av oväntade kostnader. I ditt medlemskap kan en grupplivförsäkring ingå som kan hjälpa till att täcka till exempel begravningskostnader.</w:t>
      </w:r>
      <w:r w:rsid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t xml:space="preserve"> </w:t>
      </w:r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t xml:space="preserve">Vår avdelning har valt </w:t>
      </w:r>
      <w:r w:rsidR="002A1ADA">
        <w:rPr>
          <w:rFonts w:ascii="Times New Roman" w:eastAsia="Times New Roman" w:hAnsi="Times New Roman" w:cs="Times New Roman"/>
          <w:sz w:val="15"/>
          <w:szCs w:val="15"/>
          <w:lang w:eastAsia="sv-SE"/>
        </w:rPr>
        <w:t xml:space="preserve">Gruppliv 6 </w:t>
      </w:r>
      <w:proofErr w:type="spellStart"/>
      <w:r w:rsidR="002A1ADA">
        <w:rPr>
          <w:rFonts w:ascii="Times New Roman" w:eastAsia="Times New Roman" w:hAnsi="Times New Roman" w:cs="Times New Roman"/>
          <w:sz w:val="15"/>
          <w:szCs w:val="15"/>
          <w:lang w:eastAsia="sv-SE"/>
        </w:rPr>
        <w:t>PBb</w:t>
      </w:r>
      <w:proofErr w:type="spellEnd"/>
      <w:r w:rsidR="002A1ADA">
        <w:rPr>
          <w:rFonts w:ascii="Times New Roman" w:eastAsia="Times New Roman" w:hAnsi="Times New Roman" w:cs="Times New Roman"/>
          <w:sz w:val="15"/>
          <w:szCs w:val="15"/>
          <w:lang w:eastAsia="sv-SE"/>
        </w:rPr>
        <w:t xml:space="preserve"> och </w:t>
      </w:r>
      <w:proofErr w:type="gramStart"/>
      <w:r w:rsidR="002A1ADA">
        <w:rPr>
          <w:rFonts w:ascii="Times New Roman" w:eastAsia="Times New Roman" w:hAnsi="Times New Roman" w:cs="Times New Roman"/>
          <w:sz w:val="15"/>
          <w:szCs w:val="15"/>
          <w:lang w:eastAsia="sv-SE"/>
        </w:rPr>
        <w:t>Sjukförsäkring  4</w:t>
      </w:r>
      <w:proofErr w:type="gramEnd"/>
      <w:r w:rsidR="002A1ADA">
        <w:rPr>
          <w:rFonts w:ascii="Times New Roman" w:eastAsia="Times New Roman" w:hAnsi="Times New Roman" w:cs="Times New Roman"/>
          <w:sz w:val="15"/>
          <w:szCs w:val="15"/>
          <w:lang w:eastAsia="sv-SE"/>
        </w:rPr>
        <w:t xml:space="preserve">% </w:t>
      </w:r>
      <w:proofErr w:type="spellStart"/>
      <w:r w:rsidR="002A1ADA">
        <w:rPr>
          <w:rFonts w:ascii="Times New Roman" w:eastAsia="Times New Roman" w:hAnsi="Times New Roman" w:cs="Times New Roman"/>
          <w:sz w:val="15"/>
          <w:szCs w:val="15"/>
          <w:lang w:eastAsia="sv-SE"/>
        </w:rPr>
        <w:t>PBb</w:t>
      </w:r>
      <w:proofErr w:type="spellEnd"/>
      <w:r w:rsidR="002A1ADA">
        <w:rPr>
          <w:rFonts w:ascii="Times New Roman" w:eastAsia="Times New Roman" w:hAnsi="Times New Roman" w:cs="Times New Roman"/>
          <w:sz w:val="15"/>
          <w:szCs w:val="15"/>
          <w:lang w:eastAsia="sv-SE"/>
        </w:rPr>
        <w:t xml:space="preserve"> (90 dagar karens) </w:t>
      </w:r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t>Idag kost</w:t>
      </w:r>
      <w:r w:rsid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t>ar båda två försäkringar ihop 60</w:t>
      </w:r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t xml:space="preserve"> kr/månad.</w:t>
      </w:r>
    </w:p>
    <w:p w:rsidR="000C536F" w:rsidRPr="000C536F" w:rsidRDefault="000C536F" w:rsidP="000C536F">
      <w:pPr>
        <w:shd w:val="clear" w:color="auto" w:fill="FFFFFF"/>
        <w:spacing w:before="100" w:beforeAutospacing="1" w:after="192" w:line="240" w:lineRule="auto"/>
        <w:outlineLvl w:val="2"/>
        <w:rPr>
          <w:rFonts w:ascii="Yrsa" w:eastAsia="Times New Roman" w:hAnsi="Yrsa" w:cs="Times New Roman"/>
          <w:b/>
          <w:bCs/>
          <w:sz w:val="27"/>
          <w:szCs w:val="27"/>
          <w:lang w:eastAsia="sv-SE"/>
        </w:rPr>
      </w:pPr>
      <w:r w:rsidRPr="000C536F">
        <w:rPr>
          <w:rFonts w:ascii="Yrsa" w:eastAsia="Times New Roman" w:hAnsi="Yrsa" w:cs="Times New Roman"/>
          <w:b/>
          <w:bCs/>
          <w:sz w:val="27"/>
          <w:szCs w:val="27"/>
          <w:lang w:eastAsia="sv-SE"/>
        </w:rPr>
        <w:t>Försäkringar du kan förmånligt köpa till:</w:t>
      </w:r>
    </w:p>
    <w:p w:rsidR="000C536F" w:rsidRPr="000C536F" w:rsidRDefault="008E7DE3" w:rsidP="000C53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hyperlink r:id="rId13" w:history="1">
        <w:r w:rsidR="000C536F" w:rsidRPr="008E7DE3">
          <w:rPr>
            <w:rFonts w:ascii="Times New Roman" w:eastAsia="Times New Roman" w:hAnsi="Times New Roman" w:cs="Times New Roman"/>
            <w:b/>
            <w:bCs/>
            <w:color w:val="FF0000"/>
            <w:sz w:val="15"/>
            <w:szCs w:val="15"/>
            <w:lang w:eastAsia="sv-SE"/>
          </w:rPr>
          <w:t>Medlemsolycksfall Fritid för sambo eller äkta hälft</w:t>
        </w:r>
      </w:hyperlink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Försäkringen kostar 44 kr/månad</w:t>
      </w:r>
    </w:p>
    <w:p w:rsidR="000C536F" w:rsidRPr="000C536F" w:rsidRDefault="008E7DE3" w:rsidP="000C53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hyperlink r:id="rId14" w:history="1">
        <w:r w:rsidR="000C536F" w:rsidRPr="008E7DE3">
          <w:rPr>
            <w:rFonts w:ascii="Times New Roman" w:eastAsia="Times New Roman" w:hAnsi="Times New Roman" w:cs="Times New Roman"/>
            <w:b/>
            <w:bCs/>
            <w:color w:val="FF0000"/>
            <w:sz w:val="15"/>
            <w:szCs w:val="15"/>
            <w:lang w:eastAsia="sv-SE"/>
          </w:rPr>
          <w:t>Sjuk och efterlevande försäkring för sambo eller äkta hälft</w:t>
        </w:r>
      </w:hyperlink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I olika åldrar och familjesituationer behöver man kunna kompensera sig för förlorad inkomst eller större kostnader som tillfälligt kan uppstå – oavsett vad man drabbas av.</w:t>
      </w:r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Därför är det bra att skaffa sig den trygghet som sjuk- och efterlevandeförsäkringen kan erbjuda.</w:t>
      </w:r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Försäkringen kostar 66 kr/månad</w:t>
      </w:r>
    </w:p>
    <w:p w:rsidR="008E7DE3" w:rsidRDefault="008E7DE3" w:rsidP="000C53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sz w:val="15"/>
          <w:szCs w:val="15"/>
          <w:lang w:eastAsia="sv-SE"/>
        </w:rPr>
      </w:pPr>
      <w:hyperlink r:id="rId15" w:history="1">
        <w:r w:rsidR="000C536F" w:rsidRPr="008E7DE3">
          <w:rPr>
            <w:rFonts w:ascii="Times New Roman" w:eastAsia="Times New Roman" w:hAnsi="Times New Roman" w:cs="Times New Roman"/>
            <w:b/>
            <w:bCs/>
            <w:color w:val="FF0000"/>
            <w:sz w:val="15"/>
            <w:szCs w:val="15"/>
            <w:lang w:eastAsia="sv-SE"/>
          </w:rPr>
          <w:t>Barnförsäkring – Medlemsbarn</w:t>
        </w:r>
      </w:hyperlink>
      <w:r w:rsidR="000C536F" w:rsidRPr="000C536F">
        <w:rPr>
          <w:rFonts w:ascii="Times New Roman" w:eastAsia="Times New Roman" w:hAnsi="Times New Roman" w:cs="Times New Roman"/>
          <w:sz w:val="15"/>
          <w:szCs w:val="15"/>
          <w:lang w:eastAsia="sv-SE"/>
        </w:rPr>
        <w:br/>
        <w:t>Om du är medlem i ett fackförbund eller en organisation har du möjlighet att välja Medlemsbarn – en bra barnförsäkring med mycket innehåll. Försäkringen kan fås utan hälsoprövning.</w:t>
      </w:r>
    </w:p>
    <w:p w:rsidR="000C536F" w:rsidRPr="008E7DE3" w:rsidRDefault="008E7DE3" w:rsidP="000C53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v-SE"/>
        </w:rPr>
      </w:pPr>
      <w:r w:rsidRPr="008E7DE3">
        <w:rPr>
          <w:rFonts w:ascii="Times New Roman" w:eastAsia="Times New Roman" w:hAnsi="Times New Roman" w:cs="Times New Roman"/>
          <w:color w:val="FF0000"/>
          <w:sz w:val="15"/>
          <w:szCs w:val="15"/>
          <w:lang w:eastAsia="sv-SE"/>
        </w:rPr>
        <w:t>Försäkringen kostar:</w:t>
      </w:r>
      <w:bookmarkStart w:id="0" w:name="_GoBack"/>
      <w:bookmarkEnd w:id="0"/>
      <w:r w:rsidR="000C536F" w:rsidRPr="008E7D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v-SE"/>
        </w:rPr>
        <w:br/>
      </w:r>
    </w:p>
    <w:tbl>
      <w:tblPr>
        <w:tblW w:w="5000" w:type="pct"/>
        <w:tblCellSpacing w:w="15" w:type="dxa"/>
        <w:tblInd w:w="384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2458"/>
        <w:gridCol w:w="2532"/>
      </w:tblGrid>
      <w:tr w:rsidR="000C536F" w:rsidRPr="000C536F" w:rsidTr="000C536F">
        <w:trPr>
          <w:tblCellSpacing w:w="15" w:type="dxa"/>
        </w:trPr>
        <w:tc>
          <w:tcPr>
            <w:tcW w:w="3795" w:type="dxa"/>
            <w:tcBorders>
              <w:top w:val="single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C536F" w:rsidRPr="008E7DE3" w:rsidRDefault="000C536F" w:rsidP="000C536F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  <w:r w:rsidRPr="008E7D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Försäkringsbelopp</w:t>
            </w:r>
          </w:p>
        </w:tc>
        <w:tc>
          <w:tcPr>
            <w:tcW w:w="2149" w:type="dxa"/>
            <w:tcBorders>
              <w:top w:val="single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C536F" w:rsidRPr="008E7DE3" w:rsidRDefault="000C536F" w:rsidP="000C536F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  <w:r w:rsidRPr="008E7D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Pris/mån 0-7 år</w:t>
            </w:r>
          </w:p>
        </w:tc>
        <w:tc>
          <w:tcPr>
            <w:tcW w:w="2201" w:type="dxa"/>
            <w:tcBorders>
              <w:top w:val="single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C536F" w:rsidRPr="008E7DE3" w:rsidRDefault="000C536F" w:rsidP="000C536F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  <w:r w:rsidRPr="008E7D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Pris/mån 8-17 år</w:t>
            </w:r>
          </w:p>
        </w:tc>
      </w:tr>
      <w:tr w:rsidR="000C536F" w:rsidRPr="000C536F" w:rsidTr="000C536F">
        <w:trPr>
          <w:tblCellSpacing w:w="15" w:type="dxa"/>
        </w:trPr>
        <w:tc>
          <w:tcPr>
            <w:tcW w:w="3795" w:type="dxa"/>
            <w:tcBorders>
              <w:top w:val="single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C536F" w:rsidRPr="000C536F" w:rsidRDefault="000C536F" w:rsidP="000C536F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C53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 prisbasbelopp – 2 240 000 kr</w:t>
            </w:r>
          </w:p>
        </w:tc>
        <w:tc>
          <w:tcPr>
            <w:tcW w:w="2149" w:type="dxa"/>
            <w:tcBorders>
              <w:top w:val="single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C536F" w:rsidRPr="000C536F" w:rsidRDefault="000C536F" w:rsidP="000C536F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C53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230 kronor</w:t>
            </w:r>
          </w:p>
        </w:tc>
        <w:tc>
          <w:tcPr>
            <w:tcW w:w="2201" w:type="dxa"/>
            <w:tcBorders>
              <w:top w:val="single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C536F" w:rsidRPr="000C536F" w:rsidRDefault="000C536F" w:rsidP="000C536F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C53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259 kronor</w:t>
            </w:r>
          </w:p>
        </w:tc>
      </w:tr>
      <w:tr w:rsidR="000C536F" w:rsidRPr="000C536F" w:rsidTr="000C536F">
        <w:trPr>
          <w:tblCellSpacing w:w="15" w:type="dxa"/>
        </w:trPr>
        <w:tc>
          <w:tcPr>
            <w:tcW w:w="3795" w:type="dxa"/>
            <w:tcBorders>
              <w:top w:val="single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C536F" w:rsidRPr="000C536F" w:rsidRDefault="000C536F" w:rsidP="000C536F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C53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 prisbasbelopp – 1 120 000 kr</w:t>
            </w:r>
          </w:p>
        </w:tc>
        <w:tc>
          <w:tcPr>
            <w:tcW w:w="2149" w:type="dxa"/>
            <w:tcBorders>
              <w:top w:val="single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C536F" w:rsidRPr="000C536F" w:rsidRDefault="000C536F" w:rsidP="000C536F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C53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146 kronor</w:t>
            </w:r>
          </w:p>
        </w:tc>
        <w:tc>
          <w:tcPr>
            <w:tcW w:w="2201" w:type="dxa"/>
            <w:tcBorders>
              <w:top w:val="single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C536F" w:rsidRPr="000C536F" w:rsidRDefault="000C536F" w:rsidP="000C536F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C536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166 kronor</w:t>
            </w:r>
          </w:p>
        </w:tc>
      </w:tr>
    </w:tbl>
    <w:p w:rsidR="003D5E24" w:rsidRDefault="008E7DE3"/>
    <w:sectPr w:rsidR="003D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rs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B03"/>
    <w:multiLevelType w:val="multilevel"/>
    <w:tmpl w:val="FDBA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275E0"/>
    <w:multiLevelType w:val="multilevel"/>
    <w:tmpl w:val="E768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F717F3"/>
    <w:multiLevelType w:val="multilevel"/>
    <w:tmpl w:val="046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814CB0"/>
    <w:multiLevelType w:val="multilevel"/>
    <w:tmpl w:val="5E76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6F"/>
    <w:rsid w:val="000C536F"/>
    <w:rsid w:val="000E5978"/>
    <w:rsid w:val="002A1ADA"/>
    <w:rsid w:val="00594F1C"/>
    <w:rsid w:val="008E7DE3"/>
    <w:rsid w:val="00C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6958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sam.se/forbund/pappers/diagnosforsakring" TargetMode="External"/><Relationship Id="rId13" Type="http://schemas.openxmlformats.org/officeDocument/2006/relationships/hyperlink" Target="https://www.folksam.se/forbund/pappers/medlemsolycksfall-frit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olksam.se/forbund/pappers/medlemsolycksfall-fritid" TargetMode="External"/><Relationship Id="rId12" Type="http://schemas.openxmlformats.org/officeDocument/2006/relationships/hyperlink" Target="https://www.folksam.se/forbund/pappers/grupplivforsak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olksam.se/forbund/pappers/hemforsakring" TargetMode="External"/><Relationship Id="rId11" Type="http://schemas.openxmlformats.org/officeDocument/2006/relationships/hyperlink" Target="https://www.folksam.se/forbund/pappers/sjukforsak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lksam.se/forbund/pappers/medlemsbarn" TargetMode="External"/><Relationship Id="rId10" Type="http://schemas.openxmlformats.org/officeDocument/2006/relationships/hyperlink" Target="https://www.folksam.se/forbund/pappers/sjukdom-olycksfall-60-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lksam.se/forbund/pappers/barngruppliv" TargetMode="External"/><Relationship Id="rId14" Type="http://schemas.openxmlformats.org/officeDocument/2006/relationships/hyperlink" Target="https://www.folksam.se/forbund/pappers/sjuk-och-efterlevandeforsak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Viklund Gunnar</dc:creator>
  <cp:lastModifiedBy>Viklund Gunnar</cp:lastModifiedBy>
  <cp:revision>2</cp:revision>
  <dcterms:created xsi:type="dcterms:W3CDTF">2017-08-07T08:15:00Z</dcterms:created>
  <dcterms:modified xsi:type="dcterms:W3CDTF">2017-08-07T08:47:00Z</dcterms:modified>
</cp:coreProperties>
</file>